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F043B" w14:textId="77777777" w:rsidR="00FD4AB8" w:rsidRPr="0040448F" w:rsidRDefault="00FD4AB8" w:rsidP="00FD4AB8">
      <w:pPr>
        <w:pStyle w:val="1"/>
        <w:spacing w:before="0" w:after="0"/>
        <w:ind w:left="5245"/>
        <w:rPr>
          <w:b w:val="0"/>
          <w:bCs w:val="0"/>
        </w:rPr>
      </w:pPr>
      <w:bookmarkStart w:id="0" w:name="_Hlk153284566"/>
      <w:r w:rsidRPr="0040448F">
        <w:rPr>
          <w:b w:val="0"/>
          <w:bCs w:val="0"/>
        </w:rPr>
        <w:t>Утверждены</w:t>
      </w:r>
    </w:p>
    <w:p w14:paraId="35522EDD" w14:textId="77777777" w:rsidR="00FD4AB8" w:rsidRPr="0040448F" w:rsidRDefault="00FD4AB8" w:rsidP="00FD4AB8">
      <w:pPr>
        <w:pStyle w:val="1"/>
        <w:spacing w:before="0" w:after="0"/>
        <w:ind w:left="5245"/>
        <w:rPr>
          <w:b w:val="0"/>
          <w:bCs w:val="0"/>
        </w:rPr>
      </w:pPr>
      <w:r w:rsidRPr="0040448F">
        <w:rPr>
          <w:b w:val="0"/>
          <w:bCs w:val="0"/>
        </w:rPr>
        <w:t>постановлением администрации</w:t>
      </w:r>
    </w:p>
    <w:p w14:paraId="2CDCAF8D" w14:textId="77777777" w:rsidR="00FD4AB8" w:rsidRPr="0040448F" w:rsidRDefault="00FD4AB8" w:rsidP="00FD4AB8">
      <w:pPr>
        <w:pStyle w:val="1"/>
        <w:spacing w:before="0" w:after="0"/>
        <w:ind w:left="5245"/>
        <w:rPr>
          <w:b w:val="0"/>
          <w:bCs w:val="0"/>
        </w:rPr>
      </w:pPr>
      <w:r w:rsidRPr="0040448F">
        <w:rPr>
          <w:b w:val="0"/>
          <w:bCs w:val="0"/>
        </w:rPr>
        <w:t>Дивеевского муниципального округа</w:t>
      </w:r>
    </w:p>
    <w:p w14:paraId="294770D7" w14:textId="77777777" w:rsidR="00FD4AB8" w:rsidRPr="0040448F" w:rsidRDefault="00FD4AB8" w:rsidP="00FD4AB8">
      <w:pPr>
        <w:pStyle w:val="1"/>
        <w:spacing w:before="0" w:after="0"/>
        <w:ind w:left="5245"/>
        <w:rPr>
          <w:b w:val="0"/>
          <w:bCs w:val="0"/>
        </w:rPr>
      </w:pPr>
      <w:r w:rsidRPr="0040448F">
        <w:rPr>
          <w:b w:val="0"/>
          <w:bCs w:val="0"/>
        </w:rPr>
        <w:t>Нижегородской области</w:t>
      </w:r>
    </w:p>
    <w:p w14:paraId="7C6D2E7F" w14:textId="77777777" w:rsidR="009D493E" w:rsidRDefault="00FD4AB8" w:rsidP="00FD4AB8">
      <w:pPr>
        <w:pStyle w:val="1"/>
        <w:spacing w:before="0" w:after="0"/>
        <w:ind w:left="5245"/>
        <w:rPr>
          <w:b w:val="0"/>
          <w:bCs w:val="0"/>
          <w:u w:val="single"/>
        </w:rPr>
      </w:pPr>
      <w:r w:rsidRPr="0040448F">
        <w:rPr>
          <w:b w:val="0"/>
          <w:bCs w:val="0"/>
          <w:u w:val="single"/>
        </w:rPr>
        <w:t>от 07.12.2023 г. №1721</w:t>
      </w:r>
    </w:p>
    <w:p w14:paraId="56A45574" w14:textId="77777777" w:rsidR="009D493E" w:rsidRDefault="009D493E" w:rsidP="00FD4AB8">
      <w:pPr>
        <w:pStyle w:val="1"/>
        <w:spacing w:before="0" w:after="0"/>
        <w:ind w:left="5245"/>
        <w:rPr>
          <w:b w:val="0"/>
          <w:bCs w:val="0"/>
          <w:u w:val="single"/>
        </w:rPr>
      </w:pPr>
    </w:p>
    <w:p w14:paraId="32089C6A" w14:textId="039DC53D" w:rsidR="00FD4AB8" w:rsidRDefault="009D493E" w:rsidP="00FD4AB8">
      <w:pPr>
        <w:pStyle w:val="1"/>
        <w:spacing w:before="0" w:after="0"/>
        <w:ind w:left="5245"/>
        <w:rPr>
          <w:b w:val="0"/>
          <w:bCs w:val="0"/>
          <w:u w:val="single"/>
        </w:rPr>
      </w:pPr>
      <w:r w:rsidRPr="009D493E">
        <w:rPr>
          <w:b w:val="0"/>
          <w:bCs w:val="0"/>
          <w:u w:val="single"/>
        </w:rPr>
        <w:t>(с изменениями от 14.01.2025г.)</w:t>
      </w:r>
    </w:p>
    <w:bookmarkEnd w:id="0"/>
    <w:p w14:paraId="3F0ADF65" w14:textId="77777777" w:rsidR="00FD4AB8" w:rsidRDefault="00FD4AB8" w:rsidP="00E364A7">
      <w:pPr>
        <w:pStyle w:val="1"/>
      </w:pPr>
    </w:p>
    <w:p w14:paraId="1BF64B1E" w14:textId="0F655F6F" w:rsidR="00E364A7" w:rsidRPr="00230FA8" w:rsidRDefault="00E364A7" w:rsidP="00E364A7">
      <w:pPr>
        <w:pStyle w:val="1"/>
      </w:pPr>
      <w:r w:rsidRPr="00230FA8">
        <w:t xml:space="preserve">Часть </w:t>
      </w:r>
      <w:r>
        <w:t>2</w:t>
      </w:r>
      <w:r w:rsidRPr="00230FA8">
        <w:t xml:space="preserve">. </w:t>
      </w:r>
      <w:r>
        <w:t>МАТЕРИАЛЫ ПО ОБОСНОВАНИЮ РАСЧЕТНЫХ ПОКАЗАТЕЛЕЙ, СОДЕРЖАЩИХСЯ В ОСНОВНОЙ ЧАСТИ НОРМАТИВОВ ГРАДОСТРОИТЕЛЬНОГО ПРОЕКТИРОВАНИЯ</w:t>
      </w:r>
    </w:p>
    <w:p w14:paraId="52AC6FBA" w14:textId="77777777" w:rsidR="00E364A7" w:rsidRPr="00E364A7" w:rsidRDefault="00E364A7" w:rsidP="00E364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4A7">
        <w:rPr>
          <w:rFonts w:ascii="Times New Roman" w:hAnsi="Times New Roman" w:cs="Times New Roman"/>
          <w:sz w:val="24"/>
          <w:szCs w:val="24"/>
        </w:rPr>
        <w:t>Перечень нормативных правовых актов и иных документов, использованных при подготовке Нормативов.</w:t>
      </w:r>
    </w:p>
    <w:p w14:paraId="3C470464" w14:textId="77777777" w:rsidR="00E364A7" w:rsidRPr="00E364A7" w:rsidRDefault="00E364A7" w:rsidP="00E364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4A7">
        <w:rPr>
          <w:rFonts w:ascii="Times New Roman" w:hAnsi="Times New Roman" w:cs="Times New Roman"/>
          <w:sz w:val="24"/>
          <w:szCs w:val="24"/>
        </w:rPr>
        <w:t>Федеральные законы:</w:t>
      </w:r>
    </w:p>
    <w:p w14:paraId="0B8057A8" w14:textId="77777777" w:rsidR="00E364A7" w:rsidRPr="00E364A7" w:rsidRDefault="00E364A7" w:rsidP="00E364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4A7">
        <w:rPr>
          <w:rFonts w:ascii="Times New Roman" w:hAnsi="Times New Roman" w:cs="Times New Roman"/>
          <w:sz w:val="24"/>
          <w:szCs w:val="24"/>
        </w:rPr>
        <w:t>Водный кодекс Российской Федерации;</w:t>
      </w:r>
    </w:p>
    <w:p w14:paraId="55AF8E03" w14:textId="77777777" w:rsidR="00E364A7" w:rsidRPr="00E364A7" w:rsidRDefault="00E364A7" w:rsidP="00E364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4A7">
        <w:rPr>
          <w:rFonts w:ascii="Times New Roman" w:hAnsi="Times New Roman" w:cs="Times New Roman"/>
          <w:sz w:val="24"/>
          <w:szCs w:val="24"/>
        </w:rPr>
        <w:t>Градостроительный кодекс Российской Федерации;</w:t>
      </w:r>
    </w:p>
    <w:p w14:paraId="4AE7FBF4" w14:textId="77777777" w:rsidR="00E364A7" w:rsidRPr="00E364A7" w:rsidRDefault="00E364A7" w:rsidP="00E364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4A7">
        <w:rPr>
          <w:rFonts w:ascii="Times New Roman" w:hAnsi="Times New Roman" w:cs="Times New Roman"/>
          <w:sz w:val="24"/>
          <w:szCs w:val="24"/>
        </w:rPr>
        <w:t>Земельный кодекс Российской Федерации;</w:t>
      </w:r>
    </w:p>
    <w:p w14:paraId="40B9AAF0" w14:textId="77777777" w:rsidR="00214E7F" w:rsidRDefault="00E364A7" w:rsidP="00F07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4A7">
        <w:rPr>
          <w:rFonts w:ascii="Times New Roman" w:hAnsi="Times New Roman" w:cs="Times New Roman"/>
          <w:sz w:val="24"/>
          <w:szCs w:val="24"/>
        </w:rPr>
        <w:t>Лесной кодекс Российской Федерации;</w:t>
      </w:r>
    </w:p>
    <w:p w14:paraId="2DDF9739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6 октября 2003 года N 131-ФЗ "Об общих принципах организации местного самоуправления в Российской Федерации";</w:t>
      </w:r>
    </w:p>
    <w:p w14:paraId="75B93DF8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Закон Российской Федерации от 21 февраля 1992 года N 2395-1 "О недрах";</w:t>
      </w:r>
    </w:p>
    <w:p w14:paraId="5E8B523F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24 июня 1998 года N 89-ФЗ "Об отходах производства и потребления";</w:t>
      </w:r>
    </w:p>
    <w:p w14:paraId="21DF1E2B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30 марта 1999 года N 52-ФЗ "О санитарно-эпидемиологическом благополучии населения";</w:t>
      </w:r>
    </w:p>
    <w:p w14:paraId="079524F3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31 марта 1999 года N 69-ФЗ "О газоснабжении в Российской Федерации";</w:t>
      </w:r>
    </w:p>
    <w:p w14:paraId="7FB74322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4 мая 1999 года N 96-ФЗ "Об охране атмосферного воздуха";</w:t>
      </w:r>
    </w:p>
    <w:p w14:paraId="34976CC8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25 июня 2002 года N 73-ФЗ "Об объектах культурного наследия (памятниках истории и культуры) народов Российской Федерации";</w:t>
      </w:r>
    </w:p>
    <w:p w14:paraId="30351132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26 марта 2003 года N 35-ФЗ "Об электроэнергетике";</w:t>
      </w:r>
    </w:p>
    <w:p w14:paraId="7EE16B26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7 июля 2003 года N 126-ФЗ "О связи";</w:t>
      </w:r>
    </w:p>
    <w:p w14:paraId="28D895A7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22 июля 2008 года N 123-ФЗ "Технический регламент о требованиях пожарной безопасности";</w:t>
      </w:r>
    </w:p>
    <w:p w14:paraId="17F20375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27 июля 2010 года N 190-ФЗ "О теплоснабжении";</w:t>
      </w:r>
    </w:p>
    <w:p w14:paraId="3A7B6689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7 декабря 2011 года N 416-ФЗ "О водоснабжении и водоотведении";</w:t>
      </w:r>
    </w:p>
    <w:p w14:paraId="2B19771A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29 декабря 2012 года N 273-ФЗ "Об образовании в Российской Федерации";</w:t>
      </w:r>
    </w:p>
    <w:p w14:paraId="0AFAF86A" w14:textId="77777777" w:rsid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Федеральный закон от 28 декабря 2013 года N 442-ФЗ "Об основах социального обслуживания граждан в Российской Федерации".</w:t>
      </w:r>
    </w:p>
    <w:p w14:paraId="5918B76C" w14:textId="77777777" w:rsidR="00E364A7" w:rsidRPr="00E364A7" w:rsidRDefault="00E364A7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4A7">
        <w:rPr>
          <w:rFonts w:ascii="Times New Roman" w:hAnsi="Times New Roman" w:cs="Times New Roman"/>
          <w:sz w:val="24"/>
          <w:szCs w:val="24"/>
        </w:rPr>
        <w:t>Иные нормативные акты Российской Федерации:</w:t>
      </w:r>
    </w:p>
    <w:p w14:paraId="24419DED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 сентября 2009 года N 717 "О нормах отвода земель для размещения автомобильных дорог и (или) объектов дорожного сервиса";</w:t>
      </w:r>
    </w:p>
    <w:p w14:paraId="045451F6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Приказ Министерства транспорта Российской Федерации от 6 августа 2008 года N 126 "Об утверждении Норм отвода земельных участков, необходимых для формирования полосы отвода железных дорог, а также норм расчета охранных зон железных дорог";</w:t>
      </w:r>
    </w:p>
    <w:p w14:paraId="31D8FB12" w14:textId="77777777" w:rsidR="00214E7F" w:rsidRDefault="00214E7F" w:rsidP="00C350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Приказ Министерства здравоохранения и социального развития Российской Федерации от 15 мая 2012 года N 543н "Об утверждении Положения об организации оказания первичной медико-санитар</w:t>
      </w:r>
      <w:r w:rsidR="00C350F8">
        <w:rPr>
          <w:rFonts w:ascii="Times New Roman" w:hAnsi="Times New Roman" w:cs="Times New Roman"/>
          <w:sz w:val="24"/>
          <w:szCs w:val="24"/>
        </w:rPr>
        <w:t>ной помощи взрослому населению"</w:t>
      </w:r>
      <w:r w:rsidRPr="00214E7F">
        <w:rPr>
          <w:rFonts w:ascii="Times New Roman" w:hAnsi="Times New Roman" w:cs="Times New Roman"/>
          <w:sz w:val="24"/>
          <w:szCs w:val="24"/>
        </w:rPr>
        <w:t>.</w:t>
      </w:r>
    </w:p>
    <w:p w14:paraId="6C24BDEC" w14:textId="77777777" w:rsidR="00E364A7" w:rsidRPr="00E364A7" w:rsidRDefault="00E364A7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4A7">
        <w:rPr>
          <w:rFonts w:ascii="Times New Roman" w:hAnsi="Times New Roman" w:cs="Times New Roman"/>
          <w:sz w:val="24"/>
          <w:szCs w:val="24"/>
        </w:rPr>
        <w:t>Нормативные правовые акты Нижегородской области:</w:t>
      </w:r>
    </w:p>
    <w:p w14:paraId="58970583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Style w:val="fontstyle01"/>
        </w:rPr>
      </w:pPr>
      <w:r w:rsidRPr="00214E7F">
        <w:rPr>
          <w:rStyle w:val="fontstyle01"/>
        </w:rPr>
        <w:t>Закон Нижегородской области от 8 апреля 2008 года N 37-З "Об основах регулирования градостроительной деятельности на территории Нижегородской области";</w:t>
      </w:r>
    </w:p>
    <w:p w14:paraId="34BB5951" w14:textId="77777777" w:rsidR="00214E7F" w:rsidRDefault="00214E7F" w:rsidP="00214E7F">
      <w:pPr>
        <w:spacing w:after="0" w:line="360" w:lineRule="auto"/>
        <w:ind w:firstLine="709"/>
        <w:jc w:val="both"/>
        <w:rPr>
          <w:rStyle w:val="fontstyle01"/>
        </w:rPr>
      </w:pPr>
      <w:r w:rsidRPr="00214E7F">
        <w:rPr>
          <w:rStyle w:val="fontstyle01"/>
        </w:rPr>
        <w:t>Закон Нижегородской области от 23 декабря 2014 года N 197-З "О перераспределении отдельных полномочий между органами местного самоуправления муниципальных образований и органами государственной власти Нижегородской области";</w:t>
      </w:r>
    </w:p>
    <w:p w14:paraId="125E5364" w14:textId="77777777" w:rsidR="00214E7F" w:rsidRPr="00214E7F" w:rsidRDefault="00214E7F" w:rsidP="008417C0">
      <w:pPr>
        <w:spacing w:after="0" w:line="360" w:lineRule="auto"/>
        <w:ind w:firstLine="709"/>
        <w:jc w:val="both"/>
        <w:rPr>
          <w:rStyle w:val="fontstyle01"/>
        </w:rPr>
      </w:pPr>
      <w:r w:rsidRPr="00214E7F">
        <w:rPr>
          <w:rStyle w:val="fontstyle01"/>
        </w:rPr>
        <w:t>Постановление Правительства Нижегородской области от 30 апреля 2014 года N 303 "Об утверждении государственной программы "Развитие транспортной системы Нижегородской области";</w:t>
      </w:r>
    </w:p>
    <w:p w14:paraId="47B1EA6F" w14:textId="77777777" w:rsidR="00214E7F" w:rsidRDefault="00214E7F" w:rsidP="008417C0">
      <w:pPr>
        <w:spacing w:after="0" w:line="360" w:lineRule="auto"/>
        <w:ind w:firstLine="709"/>
        <w:jc w:val="both"/>
        <w:rPr>
          <w:rStyle w:val="fontstyle01"/>
        </w:rPr>
      </w:pPr>
      <w:r w:rsidRPr="00214E7F">
        <w:rPr>
          <w:rStyle w:val="fontstyle01"/>
        </w:rPr>
        <w:t>Постановление Правительства Нижегородской области от 30 апреля 2014 года N 306 "Об утверждении государственной программы "Охрана окружающ</w:t>
      </w:r>
      <w:r w:rsidR="008417C0">
        <w:rPr>
          <w:rStyle w:val="fontstyle01"/>
        </w:rPr>
        <w:t>ей среды Нижегородской области"</w:t>
      </w:r>
      <w:r w:rsidRPr="00214E7F">
        <w:rPr>
          <w:rStyle w:val="fontstyle01"/>
        </w:rPr>
        <w:t>.</w:t>
      </w:r>
    </w:p>
    <w:p w14:paraId="0F7B8CA1" w14:textId="77777777" w:rsidR="00E364A7" w:rsidRPr="00E364A7" w:rsidRDefault="00E364A7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4A7">
        <w:rPr>
          <w:rFonts w:ascii="Times New Roman" w:hAnsi="Times New Roman" w:cs="Times New Roman"/>
          <w:sz w:val="24"/>
          <w:szCs w:val="24"/>
        </w:rPr>
        <w:t>Своды правил по проектированию и строительству (СП):</w:t>
      </w:r>
    </w:p>
    <w:p w14:paraId="11CEA9F9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42.13330.201</w:t>
      </w:r>
      <w:r w:rsidR="008417C0">
        <w:rPr>
          <w:rFonts w:ascii="Times New Roman" w:hAnsi="Times New Roman" w:cs="Times New Roman"/>
          <w:sz w:val="24"/>
          <w:szCs w:val="24"/>
        </w:rPr>
        <w:t>6</w:t>
      </w:r>
      <w:r w:rsidRPr="00214E7F">
        <w:rPr>
          <w:rFonts w:ascii="Times New Roman" w:hAnsi="Times New Roman" w:cs="Times New Roman"/>
          <w:sz w:val="24"/>
          <w:szCs w:val="24"/>
        </w:rPr>
        <w:t>. Свод правил. Градостроительство. Планировка и застройка городских и сельских поселений. Актуализированная редакция СНиП 2.07.01-89*, утвержденный приказом Мин</w:t>
      </w:r>
      <w:r w:rsidR="00152CA6">
        <w:rPr>
          <w:rFonts w:ascii="Times New Roman" w:hAnsi="Times New Roman" w:cs="Times New Roman"/>
          <w:sz w:val="24"/>
          <w:szCs w:val="24"/>
        </w:rPr>
        <w:t>строя</w:t>
      </w:r>
      <w:r w:rsidRPr="00214E7F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="00152CA6">
        <w:rPr>
          <w:rFonts w:ascii="Times New Roman" w:hAnsi="Times New Roman" w:cs="Times New Roman"/>
          <w:sz w:val="24"/>
          <w:szCs w:val="24"/>
        </w:rPr>
        <w:t>30</w:t>
      </w:r>
      <w:r w:rsidRPr="00214E7F">
        <w:rPr>
          <w:rFonts w:ascii="Times New Roman" w:hAnsi="Times New Roman" w:cs="Times New Roman"/>
          <w:sz w:val="24"/>
          <w:szCs w:val="24"/>
        </w:rPr>
        <w:t xml:space="preserve"> </w:t>
      </w:r>
      <w:r w:rsidR="00152CA6">
        <w:rPr>
          <w:rFonts w:ascii="Times New Roman" w:hAnsi="Times New Roman" w:cs="Times New Roman"/>
          <w:sz w:val="24"/>
          <w:szCs w:val="24"/>
        </w:rPr>
        <w:t>декабря</w:t>
      </w:r>
      <w:r w:rsidRPr="00214E7F">
        <w:rPr>
          <w:rFonts w:ascii="Times New Roman" w:hAnsi="Times New Roman" w:cs="Times New Roman"/>
          <w:sz w:val="24"/>
          <w:szCs w:val="24"/>
        </w:rPr>
        <w:t xml:space="preserve"> 201</w:t>
      </w:r>
      <w:r w:rsidR="00152CA6">
        <w:rPr>
          <w:rFonts w:ascii="Times New Roman" w:hAnsi="Times New Roman" w:cs="Times New Roman"/>
          <w:sz w:val="24"/>
          <w:szCs w:val="24"/>
        </w:rPr>
        <w:t>6</w:t>
      </w:r>
      <w:r w:rsidRPr="00214E7F">
        <w:rPr>
          <w:rFonts w:ascii="Times New Roman" w:hAnsi="Times New Roman" w:cs="Times New Roman"/>
          <w:sz w:val="24"/>
          <w:szCs w:val="24"/>
        </w:rPr>
        <w:t xml:space="preserve"> года N </w:t>
      </w:r>
      <w:r w:rsidR="00152CA6">
        <w:rPr>
          <w:rFonts w:ascii="Times New Roman" w:hAnsi="Times New Roman" w:cs="Times New Roman"/>
          <w:sz w:val="24"/>
          <w:szCs w:val="24"/>
        </w:rPr>
        <w:t>1034/</w:t>
      </w:r>
      <w:proofErr w:type="spellStart"/>
      <w:r w:rsidR="00152CA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4E7F">
        <w:rPr>
          <w:rFonts w:ascii="Times New Roman" w:hAnsi="Times New Roman" w:cs="Times New Roman"/>
          <w:sz w:val="24"/>
          <w:szCs w:val="24"/>
        </w:rPr>
        <w:t>;</w:t>
      </w:r>
    </w:p>
    <w:p w14:paraId="405B72C0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145.13330.20</w:t>
      </w:r>
      <w:r w:rsidR="00DC474D">
        <w:rPr>
          <w:rFonts w:ascii="Times New Roman" w:hAnsi="Times New Roman" w:cs="Times New Roman"/>
          <w:sz w:val="24"/>
          <w:szCs w:val="24"/>
        </w:rPr>
        <w:t>20</w:t>
      </w:r>
      <w:r w:rsidRPr="00214E7F">
        <w:rPr>
          <w:rFonts w:ascii="Times New Roman" w:hAnsi="Times New Roman" w:cs="Times New Roman"/>
          <w:sz w:val="24"/>
          <w:szCs w:val="24"/>
        </w:rPr>
        <w:t xml:space="preserve">. Свод правил. Дома-интернаты. Правила проектирования, утвержденный приказом </w:t>
      </w:r>
      <w:r w:rsidR="00DC474D" w:rsidRPr="00214E7F">
        <w:rPr>
          <w:rFonts w:ascii="Times New Roman" w:hAnsi="Times New Roman" w:cs="Times New Roman"/>
          <w:sz w:val="24"/>
          <w:szCs w:val="24"/>
        </w:rPr>
        <w:t>Мин</w:t>
      </w:r>
      <w:r w:rsidR="00DC474D">
        <w:rPr>
          <w:rFonts w:ascii="Times New Roman" w:hAnsi="Times New Roman" w:cs="Times New Roman"/>
          <w:sz w:val="24"/>
          <w:szCs w:val="24"/>
        </w:rPr>
        <w:t>истерства строительства и жилищно-коммунального хозяйства РФ</w:t>
      </w:r>
      <w:r w:rsidRPr="00214E7F">
        <w:rPr>
          <w:rFonts w:ascii="Times New Roman" w:hAnsi="Times New Roman" w:cs="Times New Roman"/>
          <w:sz w:val="24"/>
          <w:szCs w:val="24"/>
        </w:rPr>
        <w:t xml:space="preserve"> от 2</w:t>
      </w:r>
      <w:r w:rsidR="00DC474D">
        <w:rPr>
          <w:rFonts w:ascii="Times New Roman" w:hAnsi="Times New Roman" w:cs="Times New Roman"/>
          <w:sz w:val="24"/>
          <w:szCs w:val="24"/>
        </w:rPr>
        <w:t>3</w:t>
      </w:r>
      <w:r w:rsidRPr="00214E7F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DC474D">
        <w:rPr>
          <w:rFonts w:ascii="Times New Roman" w:hAnsi="Times New Roman" w:cs="Times New Roman"/>
          <w:sz w:val="24"/>
          <w:szCs w:val="24"/>
        </w:rPr>
        <w:t>20</w:t>
      </w:r>
      <w:r w:rsidRPr="00214E7F">
        <w:rPr>
          <w:rFonts w:ascii="Times New Roman" w:hAnsi="Times New Roman" w:cs="Times New Roman"/>
          <w:sz w:val="24"/>
          <w:szCs w:val="24"/>
        </w:rPr>
        <w:t xml:space="preserve"> года N </w:t>
      </w:r>
      <w:r w:rsidR="00DC474D">
        <w:rPr>
          <w:rFonts w:ascii="Times New Roman" w:hAnsi="Times New Roman" w:cs="Times New Roman"/>
          <w:sz w:val="24"/>
          <w:szCs w:val="24"/>
        </w:rPr>
        <w:t>849/</w:t>
      </w:r>
      <w:proofErr w:type="spellStart"/>
      <w:r w:rsidR="00DC474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4E7F">
        <w:rPr>
          <w:rFonts w:ascii="Times New Roman" w:hAnsi="Times New Roman" w:cs="Times New Roman"/>
          <w:sz w:val="24"/>
          <w:szCs w:val="24"/>
        </w:rPr>
        <w:t>;</w:t>
      </w:r>
    </w:p>
    <w:p w14:paraId="0F4DF98F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lastRenderedPageBreak/>
        <w:t>СП 35-106-2003. Расчет и размещение учреждений социального обслуживания пожилых людей, одобренный и рекомендованный к применению постановлением Госстроя России от 22 сентября 2003 года N 166;</w:t>
      </w:r>
    </w:p>
    <w:p w14:paraId="3D6B9334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31.13330.20</w:t>
      </w:r>
      <w:r w:rsidR="007706BF">
        <w:rPr>
          <w:rFonts w:ascii="Times New Roman" w:hAnsi="Times New Roman" w:cs="Times New Roman"/>
          <w:sz w:val="24"/>
          <w:szCs w:val="24"/>
        </w:rPr>
        <w:t>21</w:t>
      </w:r>
      <w:r w:rsidRPr="00214E7F">
        <w:rPr>
          <w:rFonts w:ascii="Times New Roman" w:hAnsi="Times New Roman" w:cs="Times New Roman"/>
          <w:sz w:val="24"/>
          <w:szCs w:val="24"/>
        </w:rPr>
        <w:t>. Свод правил. Водоснабже</w:t>
      </w:r>
      <w:r w:rsidR="007706BF">
        <w:rPr>
          <w:rFonts w:ascii="Times New Roman" w:hAnsi="Times New Roman" w:cs="Times New Roman"/>
          <w:sz w:val="24"/>
          <w:szCs w:val="24"/>
        </w:rPr>
        <w:t>ние. Наружные сети и сооружения</w:t>
      </w:r>
      <w:r w:rsidRPr="00214E7F">
        <w:rPr>
          <w:rFonts w:ascii="Times New Roman" w:hAnsi="Times New Roman" w:cs="Times New Roman"/>
          <w:sz w:val="24"/>
          <w:szCs w:val="24"/>
        </w:rPr>
        <w:t>, утвержденный приказом Мин</w:t>
      </w:r>
      <w:r w:rsidR="007706BF">
        <w:rPr>
          <w:rFonts w:ascii="Times New Roman" w:hAnsi="Times New Roman" w:cs="Times New Roman"/>
          <w:sz w:val="24"/>
          <w:szCs w:val="24"/>
        </w:rPr>
        <w:t>истерства строительства и жилищно-коммунального хозяйства РФ</w:t>
      </w:r>
      <w:r w:rsidRPr="00214E7F">
        <w:rPr>
          <w:rFonts w:ascii="Times New Roman" w:hAnsi="Times New Roman" w:cs="Times New Roman"/>
          <w:sz w:val="24"/>
          <w:szCs w:val="24"/>
        </w:rPr>
        <w:t xml:space="preserve"> от 2</w:t>
      </w:r>
      <w:r w:rsidR="007706BF">
        <w:rPr>
          <w:rFonts w:ascii="Times New Roman" w:hAnsi="Times New Roman" w:cs="Times New Roman"/>
          <w:sz w:val="24"/>
          <w:szCs w:val="24"/>
        </w:rPr>
        <w:t>7</w:t>
      </w:r>
      <w:r w:rsidRPr="00214E7F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7706BF">
        <w:rPr>
          <w:rFonts w:ascii="Times New Roman" w:hAnsi="Times New Roman" w:cs="Times New Roman"/>
          <w:sz w:val="24"/>
          <w:szCs w:val="24"/>
        </w:rPr>
        <w:t>2</w:t>
      </w:r>
      <w:r w:rsidRPr="00214E7F">
        <w:rPr>
          <w:rFonts w:ascii="Times New Roman" w:hAnsi="Times New Roman" w:cs="Times New Roman"/>
          <w:sz w:val="24"/>
          <w:szCs w:val="24"/>
        </w:rPr>
        <w:t xml:space="preserve">1 года N </w:t>
      </w:r>
      <w:r w:rsidR="007706BF">
        <w:rPr>
          <w:rFonts w:ascii="Times New Roman" w:hAnsi="Times New Roman" w:cs="Times New Roman"/>
          <w:sz w:val="24"/>
          <w:szCs w:val="24"/>
        </w:rPr>
        <w:t>1016</w:t>
      </w:r>
      <w:r w:rsidRPr="00214E7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706B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4E7F">
        <w:rPr>
          <w:rFonts w:ascii="Times New Roman" w:hAnsi="Times New Roman" w:cs="Times New Roman"/>
          <w:sz w:val="24"/>
          <w:szCs w:val="24"/>
        </w:rPr>
        <w:t>;</w:t>
      </w:r>
    </w:p>
    <w:p w14:paraId="62FB0AD4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32.13330.201</w:t>
      </w:r>
      <w:r w:rsidR="007706BF">
        <w:rPr>
          <w:rFonts w:ascii="Times New Roman" w:hAnsi="Times New Roman" w:cs="Times New Roman"/>
          <w:sz w:val="24"/>
          <w:szCs w:val="24"/>
        </w:rPr>
        <w:t>8</w:t>
      </w:r>
      <w:r w:rsidRPr="00214E7F">
        <w:rPr>
          <w:rFonts w:ascii="Times New Roman" w:hAnsi="Times New Roman" w:cs="Times New Roman"/>
          <w:sz w:val="24"/>
          <w:szCs w:val="24"/>
        </w:rPr>
        <w:t>. Свод правил. Канализация. Наружные сети и с</w:t>
      </w:r>
      <w:r w:rsidR="00B54697">
        <w:rPr>
          <w:rFonts w:ascii="Times New Roman" w:hAnsi="Times New Roman" w:cs="Times New Roman"/>
          <w:sz w:val="24"/>
          <w:szCs w:val="24"/>
        </w:rPr>
        <w:t>ооружения</w:t>
      </w:r>
      <w:r w:rsidRPr="00214E7F">
        <w:rPr>
          <w:rFonts w:ascii="Times New Roman" w:hAnsi="Times New Roman" w:cs="Times New Roman"/>
          <w:sz w:val="24"/>
          <w:szCs w:val="24"/>
        </w:rPr>
        <w:t xml:space="preserve">, утвержденный приказом </w:t>
      </w:r>
      <w:r w:rsidR="00B54697" w:rsidRPr="00214E7F">
        <w:rPr>
          <w:rFonts w:ascii="Times New Roman" w:hAnsi="Times New Roman" w:cs="Times New Roman"/>
          <w:sz w:val="24"/>
          <w:szCs w:val="24"/>
        </w:rPr>
        <w:t>Мин</w:t>
      </w:r>
      <w:r w:rsidR="00B54697">
        <w:rPr>
          <w:rFonts w:ascii="Times New Roman" w:hAnsi="Times New Roman" w:cs="Times New Roman"/>
          <w:sz w:val="24"/>
          <w:szCs w:val="24"/>
        </w:rPr>
        <w:t>истерства строительства и жилищно-коммунального хозяйства РФ</w:t>
      </w:r>
      <w:r w:rsidR="00B54697" w:rsidRPr="00214E7F">
        <w:rPr>
          <w:rFonts w:ascii="Times New Roman" w:hAnsi="Times New Roman" w:cs="Times New Roman"/>
          <w:sz w:val="24"/>
          <w:szCs w:val="24"/>
        </w:rPr>
        <w:t xml:space="preserve"> </w:t>
      </w:r>
      <w:r w:rsidRPr="00214E7F">
        <w:rPr>
          <w:rFonts w:ascii="Times New Roman" w:hAnsi="Times New Roman" w:cs="Times New Roman"/>
          <w:sz w:val="24"/>
          <w:szCs w:val="24"/>
        </w:rPr>
        <w:t>от 2</w:t>
      </w:r>
      <w:r w:rsidR="00B54697">
        <w:rPr>
          <w:rFonts w:ascii="Times New Roman" w:hAnsi="Times New Roman" w:cs="Times New Roman"/>
          <w:sz w:val="24"/>
          <w:szCs w:val="24"/>
        </w:rPr>
        <w:t>5</w:t>
      </w:r>
      <w:r w:rsidRPr="00214E7F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B54697">
        <w:rPr>
          <w:rFonts w:ascii="Times New Roman" w:hAnsi="Times New Roman" w:cs="Times New Roman"/>
          <w:sz w:val="24"/>
          <w:szCs w:val="24"/>
        </w:rPr>
        <w:t>8</w:t>
      </w:r>
      <w:r w:rsidRPr="00214E7F">
        <w:rPr>
          <w:rFonts w:ascii="Times New Roman" w:hAnsi="Times New Roman" w:cs="Times New Roman"/>
          <w:sz w:val="24"/>
          <w:szCs w:val="24"/>
        </w:rPr>
        <w:t xml:space="preserve"> года N </w:t>
      </w:r>
      <w:r w:rsidR="00B54697">
        <w:rPr>
          <w:rFonts w:ascii="Times New Roman" w:hAnsi="Times New Roman" w:cs="Times New Roman"/>
          <w:sz w:val="24"/>
          <w:szCs w:val="24"/>
        </w:rPr>
        <w:t>860</w:t>
      </w:r>
      <w:r w:rsidRPr="00214E7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54697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4E7F">
        <w:rPr>
          <w:rFonts w:ascii="Times New Roman" w:hAnsi="Times New Roman" w:cs="Times New Roman"/>
          <w:sz w:val="24"/>
          <w:szCs w:val="24"/>
        </w:rPr>
        <w:t>;</w:t>
      </w:r>
    </w:p>
    <w:p w14:paraId="53DB5828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62.13330.2011. Свод правил. Газораспределительные системы. Актуализированная редакция СНиП 42-01-2002, утвержденный приказом Минрегиона России от 27 декабря 2010 года N 780;</w:t>
      </w:r>
    </w:p>
    <w:p w14:paraId="20D1DB03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50.13330.2012. Свод правил. Тепловая защита зданий. Актуализированная редакция СНиП 23-02-2003, утвержденный приказом Минрегиона России от 30 июня 2012 года N 265;</w:t>
      </w:r>
    </w:p>
    <w:p w14:paraId="2DCBCBD2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113.13330.201</w:t>
      </w:r>
      <w:r w:rsidR="00B54697">
        <w:rPr>
          <w:rFonts w:ascii="Times New Roman" w:hAnsi="Times New Roman" w:cs="Times New Roman"/>
          <w:sz w:val="24"/>
          <w:szCs w:val="24"/>
        </w:rPr>
        <w:t>6</w:t>
      </w:r>
      <w:r w:rsidRPr="00214E7F">
        <w:rPr>
          <w:rFonts w:ascii="Times New Roman" w:hAnsi="Times New Roman" w:cs="Times New Roman"/>
          <w:sz w:val="24"/>
          <w:szCs w:val="24"/>
        </w:rPr>
        <w:t xml:space="preserve">. Свод правил. Стоянки автомобилей. Актуализированная редакция СНиП 21-02-99*, утвержденный приказом </w:t>
      </w:r>
      <w:r w:rsidR="00B54697" w:rsidRPr="00214E7F">
        <w:rPr>
          <w:rFonts w:ascii="Times New Roman" w:hAnsi="Times New Roman" w:cs="Times New Roman"/>
          <w:sz w:val="24"/>
          <w:szCs w:val="24"/>
        </w:rPr>
        <w:t>Мин</w:t>
      </w:r>
      <w:r w:rsidR="00B54697">
        <w:rPr>
          <w:rFonts w:ascii="Times New Roman" w:hAnsi="Times New Roman" w:cs="Times New Roman"/>
          <w:sz w:val="24"/>
          <w:szCs w:val="24"/>
        </w:rPr>
        <w:t>истерства строительства и жилищно-коммунального хозяйства РФ</w:t>
      </w:r>
      <w:r w:rsidR="00B54697" w:rsidRPr="00214E7F">
        <w:rPr>
          <w:rFonts w:ascii="Times New Roman" w:hAnsi="Times New Roman" w:cs="Times New Roman"/>
          <w:sz w:val="24"/>
          <w:szCs w:val="24"/>
        </w:rPr>
        <w:t xml:space="preserve"> </w:t>
      </w:r>
      <w:r w:rsidRPr="00214E7F">
        <w:rPr>
          <w:rFonts w:ascii="Times New Roman" w:hAnsi="Times New Roman" w:cs="Times New Roman"/>
          <w:sz w:val="24"/>
          <w:szCs w:val="24"/>
        </w:rPr>
        <w:t xml:space="preserve">от </w:t>
      </w:r>
      <w:r w:rsidR="00B54697">
        <w:rPr>
          <w:rFonts w:ascii="Times New Roman" w:hAnsi="Times New Roman" w:cs="Times New Roman"/>
          <w:sz w:val="24"/>
          <w:szCs w:val="24"/>
        </w:rPr>
        <w:t>7</w:t>
      </w:r>
      <w:r w:rsidRPr="00214E7F">
        <w:rPr>
          <w:rFonts w:ascii="Times New Roman" w:hAnsi="Times New Roman" w:cs="Times New Roman"/>
          <w:sz w:val="24"/>
          <w:szCs w:val="24"/>
        </w:rPr>
        <w:t xml:space="preserve"> </w:t>
      </w:r>
      <w:r w:rsidR="00B54697">
        <w:rPr>
          <w:rFonts w:ascii="Times New Roman" w:hAnsi="Times New Roman" w:cs="Times New Roman"/>
          <w:sz w:val="24"/>
          <w:szCs w:val="24"/>
        </w:rPr>
        <w:t>ноя</w:t>
      </w:r>
      <w:r w:rsidRPr="00214E7F">
        <w:rPr>
          <w:rFonts w:ascii="Times New Roman" w:hAnsi="Times New Roman" w:cs="Times New Roman"/>
          <w:sz w:val="24"/>
          <w:szCs w:val="24"/>
        </w:rPr>
        <w:t>бря 201</w:t>
      </w:r>
      <w:r w:rsidR="00B54697">
        <w:rPr>
          <w:rFonts w:ascii="Times New Roman" w:hAnsi="Times New Roman" w:cs="Times New Roman"/>
          <w:sz w:val="24"/>
          <w:szCs w:val="24"/>
        </w:rPr>
        <w:t>6</w:t>
      </w:r>
      <w:r w:rsidRPr="00214E7F">
        <w:rPr>
          <w:rFonts w:ascii="Times New Roman" w:hAnsi="Times New Roman" w:cs="Times New Roman"/>
          <w:sz w:val="24"/>
          <w:szCs w:val="24"/>
        </w:rPr>
        <w:t xml:space="preserve"> года N </w:t>
      </w:r>
      <w:r w:rsidR="00B54697">
        <w:rPr>
          <w:rFonts w:ascii="Times New Roman" w:hAnsi="Times New Roman" w:cs="Times New Roman"/>
          <w:sz w:val="24"/>
          <w:szCs w:val="24"/>
        </w:rPr>
        <w:t>776</w:t>
      </w:r>
      <w:r w:rsidRPr="00214E7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54697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4E7F">
        <w:rPr>
          <w:rFonts w:ascii="Times New Roman" w:hAnsi="Times New Roman" w:cs="Times New Roman"/>
          <w:sz w:val="24"/>
          <w:szCs w:val="24"/>
        </w:rPr>
        <w:t>;</w:t>
      </w:r>
    </w:p>
    <w:p w14:paraId="7E5706EF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34.13330.20</w:t>
      </w:r>
      <w:r w:rsidR="00B54697">
        <w:rPr>
          <w:rFonts w:ascii="Times New Roman" w:hAnsi="Times New Roman" w:cs="Times New Roman"/>
          <w:sz w:val="24"/>
          <w:szCs w:val="24"/>
        </w:rPr>
        <w:t>21</w:t>
      </w:r>
      <w:r w:rsidRPr="00214E7F">
        <w:rPr>
          <w:rFonts w:ascii="Times New Roman" w:hAnsi="Times New Roman" w:cs="Times New Roman"/>
          <w:sz w:val="24"/>
          <w:szCs w:val="24"/>
        </w:rPr>
        <w:t>. Св</w:t>
      </w:r>
      <w:r w:rsidR="00B54697">
        <w:rPr>
          <w:rFonts w:ascii="Times New Roman" w:hAnsi="Times New Roman" w:cs="Times New Roman"/>
          <w:sz w:val="24"/>
          <w:szCs w:val="24"/>
        </w:rPr>
        <w:t>од правил. Автомобильные дороги</w:t>
      </w:r>
      <w:r w:rsidRPr="00214E7F">
        <w:rPr>
          <w:rFonts w:ascii="Times New Roman" w:hAnsi="Times New Roman" w:cs="Times New Roman"/>
          <w:sz w:val="24"/>
          <w:szCs w:val="24"/>
        </w:rPr>
        <w:t xml:space="preserve">, утвержденный приказом </w:t>
      </w:r>
      <w:r w:rsidR="00B54697" w:rsidRPr="00214E7F">
        <w:rPr>
          <w:rFonts w:ascii="Times New Roman" w:hAnsi="Times New Roman" w:cs="Times New Roman"/>
          <w:sz w:val="24"/>
          <w:szCs w:val="24"/>
        </w:rPr>
        <w:t>Мин</w:t>
      </w:r>
      <w:r w:rsidR="00B54697">
        <w:rPr>
          <w:rFonts w:ascii="Times New Roman" w:hAnsi="Times New Roman" w:cs="Times New Roman"/>
          <w:sz w:val="24"/>
          <w:szCs w:val="24"/>
        </w:rPr>
        <w:t>истерства строительства и жилищно-коммунального хозяйства РФ</w:t>
      </w:r>
      <w:r w:rsidRPr="00214E7F">
        <w:rPr>
          <w:rFonts w:ascii="Times New Roman" w:hAnsi="Times New Roman" w:cs="Times New Roman"/>
          <w:sz w:val="24"/>
          <w:szCs w:val="24"/>
        </w:rPr>
        <w:t xml:space="preserve"> от </w:t>
      </w:r>
      <w:r w:rsidR="00B54697">
        <w:rPr>
          <w:rFonts w:ascii="Times New Roman" w:hAnsi="Times New Roman" w:cs="Times New Roman"/>
          <w:sz w:val="24"/>
          <w:szCs w:val="24"/>
        </w:rPr>
        <w:t>9</w:t>
      </w:r>
      <w:r w:rsidRPr="00214E7F">
        <w:rPr>
          <w:rFonts w:ascii="Times New Roman" w:hAnsi="Times New Roman" w:cs="Times New Roman"/>
          <w:sz w:val="24"/>
          <w:szCs w:val="24"/>
        </w:rPr>
        <w:t xml:space="preserve"> </w:t>
      </w:r>
      <w:r w:rsidR="00B54697">
        <w:rPr>
          <w:rFonts w:ascii="Times New Roman" w:hAnsi="Times New Roman" w:cs="Times New Roman"/>
          <w:sz w:val="24"/>
          <w:szCs w:val="24"/>
        </w:rPr>
        <w:t>феврал</w:t>
      </w:r>
      <w:r w:rsidRPr="00214E7F">
        <w:rPr>
          <w:rFonts w:ascii="Times New Roman" w:hAnsi="Times New Roman" w:cs="Times New Roman"/>
          <w:sz w:val="24"/>
          <w:szCs w:val="24"/>
        </w:rPr>
        <w:t>я 20</w:t>
      </w:r>
      <w:r w:rsidR="00B54697">
        <w:rPr>
          <w:rFonts w:ascii="Times New Roman" w:hAnsi="Times New Roman" w:cs="Times New Roman"/>
          <w:sz w:val="24"/>
          <w:szCs w:val="24"/>
        </w:rPr>
        <w:t>21</w:t>
      </w:r>
      <w:r w:rsidRPr="00214E7F">
        <w:rPr>
          <w:rFonts w:ascii="Times New Roman" w:hAnsi="Times New Roman" w:cs="Times New Roman"/>
          <w:sz w:val="24"/>
          <w:szCs w:val="24"/>
        </w:rPr>
        <w:t xml:space="preserve"> года N </w:t>
      </w:r>
      <w:r w:rsidR="00B54697">
        <w:rPr>
          <w:rFonts w:ascii="Times New Roman" w:hAnsi="Times New Roman" w:cs="Times New Roman"/>
          <w:sz w:val="24"/>
          <w:szCs w:val="24"/>
        </w:rPr>
        <w:t>53/</w:t>
      </w:r>
      <w:proofErr w:type="spellStart"/>
      <w:r w:rsidR="00B54697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4E7F">
        <w:rPr>
          <w:rFonts w:ascii="Times New Roman" w:hAnsi="Times New Roman" w:cs="Times New Roman"/>
          <w:sz w:val="24"/>
          <w:szCs w:val="24"/>
        </w:rPr>
        <w:t>;</w:t>
      </w:r>
    </w:p>
    <w:p w14:paraId="6BB2023F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39.13330.2012. Свод правил. Плотины из грунтовых материалов. Актуализированная редакция СНиП 2.06.05-84*, утвержденный приказом Минрегиона России от 29 декабря 2011 года N 635/18;</w:t>
      </w:r>
    </w:p>
    <w:p w14:paraId="270D1BCE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131.13330.20</w:t>
      </w:r>
      <w:r w:rsidR="00564B57">
        <w:rPr>
          <w:rFonts w:ascii="Times New Roman" w:hAnsi="Times New Roman" w:cs="Times New Roman"/>
          <w:sz w:val="24"/>
          <w:szCs w:val="24"/>
        </w:rPr>
        <w:t>20</w:t>
      </w:r>
      <w:r w:rsidRPr="00214E7F">
        <w:rPr>
          <w:rFonts w:ascii="Times New Roman" w:hAnsi="Times New Roman" w:cs="Times New Roman"/>
          <w:sz w:val="24"/>
          <w:szCs w:val="24"/>
        </w:rPr>
        <w:t>. Свод пр</w:t>
      </w:r>
      <w:r w:rsidR="00564B57">
        <w:rPr>
          <w:rFonts w:ascii="Times New Roman" w:hAnsi="Times New Roman" w:cs="Times New Roman"/>
          <w:sz w:val="24"/>
          <w:szCs w:val="24"/>
        </w:rPr>
        <w:t>авил. Строительная климатология</w:t>
      </w:r>
      <w:r w:rsidRPr="00214E7F">
        <w:rPr>
          <w:rFonts w:ascii="Times New Roman" w:hAnsi="Times New Roman" w:cs="Times New Roman"/>
          <w:sz w:val="24"/>
          <w:szCs w:val="24"/>
        </w:rPr>
        <w:t xml:space="preserve">, утвержденный приказом </w:t>
      </w:r>
      <w:r w:rsidR="00564B57" w:rsidRPr="00214E7F">
        <w:rPr>
          <w:rFonts w:ascii="Times New Roman" w:hAnsi="Times New Roman" w:cs="Times New Roman"/>
          <w:sz w:val="24"/>
          <w:szCs w:val="24"/>
        </w:rPr>
        <w:t>Мин</w:t>
      </w:r>
      <w:r w:rsidR="00564B57">
        <w:rPr>
          <w:rFonts w:ascii="Times New Roman" w:hAnsi="Times New Roman" w:cs="Times New Roman"/>
          <w:sz w:val="24"/>
          <w:szCs w:val="24"/>
        </w:rPr>
        <w:t>истерства строительства и жилищно-коммунального хозяйства РФ</w:t>
      </w:r>
      <w:r w:rsidRPr="00214E7F">
        <w:rPr>
          <w:rFonts w:ascii="Times New Roman" w:hAnsi="Times New Roman" w:cs="Times New Roman"/>
          <w:sz w:val="24"/>
          <w:szCs w:val="24"/>
        </w:rPr>
        <w:t xml:space="preserve"> от </w:t>
      </w:r>
      <w:r w:rsidR="00564B57">
        <w:rPr>
          <w:rFonts w:ascii="Times New Roman" w:hAnsi="Times New Roman" w:cs="Times New Roman"/>
          <w:sz w:val="24"/>
          <w:szCs w:val="24"/>
        </w:rPr>
        <w:t>24</w:t>
      </w:r>
      <w:r w:rsidRPr="00214E7F">
        <w:rPr>
          <w:rFonts w:ascii="Times New Roman" w:hAnsi="Times New Roman" w:cs="Times New Roman"/>
          <w:sz w:val="24"/>
          <w:szCs w:val="24"/>
        </w:rPr>
        <w:t xml:space="preserve"> </w:t>
      </w:r>
      <w:r w:rsidR="00564B57">
        <w:rPr>
          <w:rFonts w:ascii="Times New Roman" w:hAnsi="Times New Roman" w:cs="Times New Roman"/>
          <w:sz w:val="24"/>
          <w:szCs w:val="24"/>
        </w:rPr>
        <w:t>декабр</w:t>
      </w:r>
      <w:r w:rsidRPr="00214E7F">
        <w:rPr>
          <w:rFonts w:ascii="Times New Roman" w:hAnsi="Times New Roman" w:cs="Times New Roman"/>
          <w:sz w:val="24"/>
          <w:szCs w:val="24"/>
        </w:rPr>
        <w:t>я 20</w:t>
      </w:r>
      <w:r w:rsidR="00564B57">
        <w:rPr>
          <w:rFonts w:ascii="Times New Roman" w:hAnsi="Times New Roman" w:cs="Times New Roman"/>
          <w:sz w:val="24"/>
          <w:szCs w:val="24"/>
        </w:rPr>
        <w:t>20</w:t>
      </w:r>
      <w:r w:rsidRPr="00214E7F">
        <w:rPr>
          <w:rFonts w:ascii="Times New Roman" w:hAnsi="Times New Roman" w:cs="Times New Roman"/>
          <w:sz w:val="24"/>
          <w:szCs w:val="24"/>
        </w:rPr>
        <w:t xml:space="preserve"> года N </w:t>
      </w:r>
      <w:r w:rsidR="00564B57">
        <w:rPr>
          <w:rFonts w:ascii="Times New Roman" w:hAnsi="Times New Roman" w:cs="Times New Roman"/>
          <w:sz w:val="24"/>
          <w:szCs w:val="24"/>
        </w:rPr>
        <w:t>859/</w:t>
      </w:r>
      <w:proofErr w:type="spellStart"/>
      <w:r w:rsidR="00564B57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4E7F">
        <w:rPr>
          <w:rFonts w:ascii="Times New Roman" w:hAnsi="Times New Roman" w:cs="Times New Roman"/>
          <w:sz w:val="24"/>
          <w:szCs w:val="24"/>
        </w:rPr>
        <w:t>;</w:t>
      </w:r>
    </w:p>
    <w:p w14:paraId="3CF07D7C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31-115-2006. Открытые плоскостные физкультурно-спортивные сооружения, одобренный и рекомендованный приказом Росспорта от 3 июля 2006 года N 407;</w:t>
      </w:r>
    </w:p>
    <w:p w14:paraId="710ADB1B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31-113-2004. Бассейны для плавания, одобренный и рекомендованный письмом Госстроя России от 30 апреля 2004 года N ЛБ-322/9 и приказом Росспорта от 26 февраля 2005 года N 24;</w:t>
      </w:r>
    </w:p>
    <w:p w14:paraId="48848B93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31-112-2004. Физкультурно-спортивные залы. Части 1 и 2, одобренный и рекомендованный к применению письмом Госстроя России от 30 апреля 2004 года N ЛБ-322/9 и приказом Росспорта от 26 февраля 2005 года N 24;</w:t>
      </w:r>
    </w:p>
    <w:p w14:paraId="1FEB6E7B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lastRenderedPageBreak/>
        <w:t>СП 59.13330.20</w:t>
      </w:r>
      <w:r w:rsidR="006B545D">
        <w:rPr>
          <w:rFonts w:ascii="Times New Roman" w:hAnsi="Times New Roman" w:cs="Times New Roman"/>
          <w:sz w:val="24"/>
          <w:szCs w:val="24"/>
        </w:rPr>
        <w:t>20</w:t>
      </w:r>
      <w:r w:rsidRPr="00214E7F">
        <w:rPr>
          <w:rFonts w:ascii="Times New Roman" w:hAnsi="Times New Roman" w:cs="Times New Roman"/>
          <w:sz w:val="24"/>
          <w:szCs w:val="24"/>
        </w:rPr>
        <w:t>. Свод правил. Доступность зданий и сооружений для маломо</w:t>
      </w:r>
      <w:r w:rsidR="006B545D">
        <w:rPr>
          <w:rFonts w:ascii="Times New Roman" w:hAnsi="Times New Roman" w:cs="Times New Roman"/>
          <w:sz w:val="24"/>
          <w:szCs w:val="24"/>
        </w:rPr>
        <w:t>бильных групп населения</w:t>
      </w:r>
      <w:r w:rsidRPr="00214E7F">
        <w:rPr>
          <w:rFonts w:ascii="Times New Roman" w:hAnsi="Times New Roman" w:cs="Times New Roman"/>
          <w:sz w:val="24"/>
          <w:szCs w:val="24"/>
        </w:rPr>
        <w:t xml:space="preserve">, утвержденный приказом </w:t>
      </w:r>
      <w:r w:rsidR="006B545D" w:rsidRPr="00214E7F">
        <w:rPr>
          <w:rFonts w:ascii="Times New Roman" w:hAnsi="Times New Roman" w:cs="Times New Roman"/>
          <w:sz w:val="24"/>
          <w:szCs w:val="24"/>
        </w:rPr>
        <w:t>Мин</w:t>
      </w:r>
      <w:r w:rsidR="006B545D">
        <w:rPr>
          <w:rFonts w:ascii="Times New Roman" w:hAnsi="Times New Roman" w:cs="Times New Roman"/>
          <w:sz w:val="24"/>
          <w:szCs w:val="24"/>
        </w:rPr>
        <w:t>истерства строительства и жилищно-коммунального хозяйства РФ</w:t>
      </w:r>
      <w:r w:rsidRPr="00214E7F">
        <w:rPr>
          <w:rFonts w:ascii="Times New Roman" w:hAnsi="Times New Roman" w:cs="Times New Roman"/>
          <w:sz w:val="24"/>
          <w:szCs w:val="24"/>
        </w:rPr>
        <w:t xml:space="preserve"> от </w:t>
      </w:r>
      <w:r w:rsidR="006B545D">
        <w:rPr>
          <w:rFonts w:ascii="Times New Roman" w:hAnsi="Times New Roman" w:cs="Times New Roman"/>
          <w:sz w:val="24"/>
          <w:szCs w:val="24"/>
        </w:rPr>
        <w:t>30</w:t>
      </w:r>
      <w:r w:rsidRPr="00214E7F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6B545D">
        <w:rPr>
          <w:rFonts w:ascii="Times New Roman" w:hAnsi="Times New Roman" w:cs="Times New Roman"/>
          <w:sz w:val="24"/>
          <w:szCs w:val="24"/>
        </w:rPr>
        <w:t>20</w:t>
      </w:r>
      <w:r w:rsidRPr="00214E7F">
        <w:rPr>
          <w:rFonts w:ascii="Times New Roman" w:hAnsi="Times New Roman" w:cs="Times New Roman"/>
          <w:sz w:val="24"/>
          <w:szCs w:val="24"/>
        </w:rPr>
        <w:t xml:space="preserve"> года N </w:t>
      </w:r>
      <w:r w:rsidR="006B545D">
        <w:rPr>
          <w:rFonts w:ascii="Times New Roman" w:hAnsi="Times New Roman" w:cs="Times New Roman"/>
          <w:sz w:val="24"/>
          <w:szCs w:val="24"/>
        </w:rPr>
        <w:t>904/</w:t>
      </w:r>
      <w:proofErr w:type="spellStart"/>
      <w:r w:rsidR="006B545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4E7F">
        <w:rPr>
          <w:rFonts w:ascii="Times New Roman" w:hAnsi="Times New Roman" w:cs="Times New Roman"/>
          <w:sz w:val="24"/>
          <w:szCs w:val="24"/>
        </w:rPr>
        <w:t>;</w:t>
      </w:r>
    </w:p>
    <w:p w14:paraId="25FA23A0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 xml:space="preserve">СП 35-101-2001. </w:t>
      </w:r>
      <w:r w:rsidR="006B545D">
        <w:rPr>
          <w:rFonts w:ascii="Times New Roman" w:hAnsi="Times New Roman" w:cs="Times New Roman"/>
          <w:sz w:val="24"/>
          <w:szCs w:val="24"/>
        </w:rPr>
        <w:t xml:space="preserve">Свод правил по проектированию и строительству. </w:t>
      </w:r>
      <w:r w:rsidRPr="00214E7F">
        <w:rPr>
          <w:rFonts w:ascii="Times New Roman" w:hAnsi="Times New Roman" w:cs="Times New Roman"/>
          <w:sz w:val="24"/>
          <w:szCs w:val="24"/>
        </w:rPr>
        <w:t>Проектирование зданий и сооружений с учетом доступности для маломобильных групп населения. Общие положения, одобренный и рекомендованный к применению постановлением Госстроя России от 16 июля 2001 года N 70;</w:t>
      </w:r>
    </w:p>
    <w:p w14:paraId="08357AC9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35-102-2001. Жилая среда с планировочными элементами, доступными инвалидам, утвержденный приказом директора Института общественных зданий от 20 июня 2001 года N 5 б, одобренный и рекомендованный постановлением Госстроя России от 16 июля 2001 года N 71;</w:t>
      </w:r>
    </w:p>
    <w:p w14:paraId="06B41357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31-102-99. Требования доступности общественных зданий и сооружений для инвалидов и других маломобильных посетителей, утвержденный приказом директора ГУП "Научно-проектный институт учебно-воспитательных, торгово-бытовых и досуговых зданий" (Институт общественных зданий) от 22 сентября 1999 года N 10, принятый и рекомендованный постановлением Госстроя России от 29 ноября 1999 года N 73;</w:t>
      </w:r>
    </w:p>
    <w:p w14:paraId="4556AB6D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35-103-2001. Общественные здания и сооружения, доступные маломобильным посетителям, одобренный и рекомендованный к применению постановлением Госстроя России от 16 июля 2001 года N 72;</w:t>
      </w:r>
    </w:p>
    <w:p w14:paraId="28FB3EA1" w14:textId="77777777" w:rsid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СП 54.13330.20</w:t>
      </w:r>
      <w:r w:rsidR="004A2778">
        <w:rPr>
          <w:rFonts w:ascii="Times New Roman" w:hAnsi="Times New Roman" w:cs="Times New Roman"/>
          <w:sz w:val="24"/>
          <w:szCs w:val="24"/>
        </w:rPr>
        <w:t>22</w:t>
      </w:r>
      <w:r w:rsidRPr="00214E7F">
        <w:rPr>
          <w:rFonts w:ascii="Times New Roman" w:hAnsi="Times New Roman" w:cs="Times New Roman"/>
          <w:sz w:val="24"/>
          <w:szCs w:val="24"/>
        </w:rPr>
        <w:t>. Свод прави</w:t>
      </w:r>
      <w:r w:rsidR="004A2778">
        <w:rPr>
          <w:rFonts w:ascii="Times New Roman" w:hAnsi="Times New Roman" w:cs="Times New Roman"/>
          <w:sz w:val="24"/>
          <w:szCs w:val="24"/>
        </w:rPr>
        <w:t>л. Здания жилые многоквартирные</w:t>
      </w:r>
      <w:r w:rsidRPr="00214E7F">
        <w:rPr>
          <w:rFonts w:ascii="Times New Roman" w:hAnsi="Times New Roman" w:cs="Times New Roman"/>
          <w:sz w:val="24"/>
          <w:szCs w:val="24"/>
        </w:rPr>
        <w:t xml:space="preserve">, утвержденный приказом </w:t>
      </w:r>
      <w:r w:rsidR="004A2778" w:rsidRPr="00214E7F">
        <w:rPr>
          <w:rFonts w:ascii="Times New Roman" w:hAnsi="Times New Roman" w:cs="Times New Roman"/>
          <w:sz w:val="24"/>
          <w:szCs w:val="24"/>
        </w:rPr>
        <w:t>Мин</w:t>
      </w:r>
      <w:r w:rsidR="004A2778">
        <w:rPr>
          <w:rFonts w:ascii="Times New Roman" w:hAnsi="Times New Roman" w:cs="Times New Roman"/>
          <w:sz w:val="24"/>
          <w:szCs w:val="24"/>
        </w:rPr>
        <w:t>истерства строительства и жилищно-коммунального хозяйства РФ</w:t>
      </w:r>
      <w:r w:rsidR="004A2778" w:rsidRPr="00214E7F">
        <w:rPr>
          <w:rFonts w:ascii="Times New Roman" w:hAnsi="Times New Roman" w:cs="Times New Roman"/>
          <w:sz w:val="24"/>
          <w:szCs w:val="24"/>
        </w:rPr>
        <w:t xml:space="preserve"> </w:t>
      </w:r>
      <w:r w:rsidRPr="00214E7F">
        <w:rPr>
          <w:rFonts w:ascii="Times New Roman" w:hAnsi="Times New Roman" w:cs="Times New Roman"/>
          <w:sz w:val="24"/>
          <w:szCs w:val="24"/>
        </w:rPr>
        <w:t xml:space="preserve">от </w:t>
      </w:r>
      <w:r w:rsidR="004A2778">
        <w:rPr>
          <w:rFonts w:ascii="Times New Roman" w:hAnsi="Times New Roman" w:cs="Times New Roman"/>
          <w:sz w:val="24"/>
          <w:szCs w:val="24"/>
        </w:rPr>
        <w:t>13</w:t>
      </w:r>
      <w:r w:rsidRPr="00214E7F">
        <w:rPr>
          <w:rFonts w:ascii="Times New Roman" w:hAnsi="Times New Roman" w:cs="Times New Roman"/>
          <w:sz w:val="24"/>
          <w:szCs w:val="24"/>
        </w:rPr>
        <w:t xml:space="preserve"> </w:t>
      </w:r>
      <w:r w:rsidR="004A2778">
        <w:rPr>
          <w:rFonts w:ascii="Times New Roman" w:hAnsi="Times New Roman" w:cs="Times New Roman"/>
          <w:sz w:val="24"/>
          <w:szCs w:val="24"/>
        </w:rPr>
        <w:t>мая</w:t>
      </w:r>
      <w:r w:rsidRPr="00214E7F">
        <w:rPr>
          <w:rFonts w:ascii="Times New Roman" w:hAnsi="Times New Roman" w:cs="Times New Roman"/>
          <w:sz w:val="24"/>
          <w:szCs w:val="24"/>
        </w:rPr>
        <w:t xml:space="preserve"> 20</w:t>
      </w:r>
      <w:r w:rsidR="004A2778">
        <w:rPr>
          <w:rFonts w:ascii="Times New Roman" w:hAnsi="Times New Roman" w:cs="Times New Roman"/>
          <w:sz w:val="24"/>
          <w:szCs w:val="24"/>
        </w:rPr>
        <w:t>22</w:t>
      </w:r>
      <w:r w:rsidRPr="00214E7F">
        <w:rPr>
          <w:rFonts w:ascii="Times New Roman" w:hAnsi="Times New Roman" w:cs="Times New Roman"/>
          <w:sz w:val="24"/>
          <w:szCs w:val="24"/>
        </w:rPr>
        <w:t xml:space="preserve"> года N </w:t>
      </w:r>
      <w:r w:rsidR="004A2778">
        <w:rPr>
          <w:rFonts w:ascii="Times New Roman" w:hAnsi="Times New Roman" w:cs="Times New Roman"/>
          <w:sz w:val="24"/>
          <w:szCs w:val="24"/>
        </w:rPr>
        <w:t>361/</w:t>
      </w:r>
      <w:proofErr w:type="spellStart"/>
      <w:r w:rsidR="004A2778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4A2778">
        <w:rPr>
          <w:rFonts w:ascii="Times New Roman" w:hAnsi="Times New Roman" w:cs="Times New Roman"/>
          <w:sz w:val="24"/>
          <w:szCs w:val="24"/>
        </w:rPr>
        <w:t>;</w:t>
      </w:r>
    </w:p>
    <w:p w14:paraId="499E6BA6" w14:textId="77777777" w:rsidR="004A2778" w:rsidRDefault="004A2778" w:rsidP="004A27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 165.1325800.2014</w:t>
      </w:r>
      <w:r w:rsidRPr="00214E7F">
        <w:rPr>
          <w:rFonts w:ascii="Times New Roman" w:hAnsi="Times New Roman" w:cs="Times New Roman"/>
          <w:sz w:val="24"/>
          <w:szCs w:val="24"/>
        </w:rPr>
        <w:t>. Свод прави</w:t>
      </w:r>
      <w:r>
        <w:rPr>
          <w:rFonts w:ascii="Times New Roman" w:hAnsi="Times New Roman" w:cs="Times New Roman"/>
          <w:sz w:val="24"/>
          <w:szCs w:val="24"/>
        </w:rPr>
        <w:t xml:space="preserve">л. </w:t>
      </w:r>
      <w:r w:rsidRPr="00214E7F">
        <w:rPr>
          <w:rFonts w:ascii="Times New Roman" w:hAnsi="Times New Roman" w:cs="Times New Roman"/>
          <w:sz w:val="24"/>
          <w:szCs w:val="24"/>
        </w:rPr>
        <w:t>Инженерно-технические мероприятия гражданской обороны, утвержденны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14E7F">
        <w:rPr>
          <w:rFonts w:ascii="Times New Roman" w:hAnsi="Times New Roman" w:cs="Times New Roman"/>
          <w:sz w:val="24"/>
          <w:szCs w:val="24"/>
        </w:rPr>
        <w:t xml:space="preserve"> приказом Министерства строительства и жилищно-коммунального хозяйства Российской Федерации </w:t>
      </w:r>
      <w:r w:rsidR="00A7435C">
        <w:rPr>
          <w:rFonts w:ascii="Times New Roman" w:hAnsi="Times New Roman" w:cs="Times New Roman"/>
          <w:sz w:val="24"/>
          <w:szCs w:val="24"/>
        </w:rPr>
        <w:t>от 12 ноября 2014 года N 705/</w:t>
      </w:r>
      <w:proofErr w:type="spellStart"/>
      <w:r w:rsidR="00A7435C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A7435C">
        <w:rPr>
          <w:rFonts w:ascii="Times New Roman" w:hAnsi="Times New Roman" w:cs="Times New Roman"/>
          <w:sz w:val="24"/>
          <w:szCs w:val="24"/>
        </w:rPr>
        <w:t>;</w:t>
      </w:r>
    </w:p>
    <w:p w14:paraId="5D948BE1" w14:textId="77777777" w:rsidR="00214E7F" w:rsidRPr="00214E7F" w:rsidRDefault="004A2778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 104.13330.2016 Актуализированная редакция </w:t>
      </w:r>
      <w:r w:rsidR="00214E7F" w:rsidRPr="00214E7F">
        <w:rPr>
          <w:rFonts w:ascii="Times New Roman" w:hAnsi="Times New Roman" w:cs="Times New Roman"/>
          <w:sz w:val="24"/>
          <w:szCs w:val="24"/>
        </w:rPr>
        <w:t>СНиП 2.06.15-85. Инженерная защита территории от затопления и подтопления, утвержденны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="00214E7F" w:rsidRPr="00214E7F">
        <w:rPr>
          <w:rFonts w:ascii="Times New Roman" w:hAnsi="Times New Roman" w:cs="Times New Roman"/>
          <w:sz w:val="24"/>
          <w:szCs w:val="24"/>
        </w:rPr>
        <w:t xml:space="preserve"> </w:t>
      </w:r>
      <w:r w:rsidRPr="00214E7F">
        <w:rPr>
          <w:rFonts w:ascii="Times New Roman" w:hAnsi="Times New Roman" w:cs="Times New Roman"/>
          <w:sz w:val="24"/>
          <w:szCs w:val="24"/>
        </w:rPr>
        <w:t>приказом Министерства строительства и жилищно-коммунального хозяйства Российской Федерации</w:t>
      </w:r>
      <w:r w:rsidRPr="004A27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16 декабря 2016 года N 964/</w:t>
      </w:r>
      <w:proofErr w:type="spell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214E7F" w:rsidRPr="00214E7F">
        <w:rPr>
          <w:rFonts w:ascii="Times New Roman" w:hAnsi="Times New Roman" w:cs="Times New Roman"/>
          <w:sz w:val="24"/>
          <w:szCs w:val="24"/>
        </w:rPr>
        <w:t>;</w:t>
      </w:r>
    </w:p>
    <w:p w14:paraId="26C72901" w14:textId="77777777" w:rsidR="00214E7F" w:rsidRDefault="00A7435C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 127.13330.2017</w:t>
      </w:r>
      <w:r w:rsidR="00214E7F" w:rsidRPr="00214E7F">
        <w:rPr>
          <w:rFonts w:ascii="Times New Roman" w:hAnsi="Times New Roman" w:cs="Times New Roman"/>
          <w:sz w:val="24"/>
          <w:szCs w:val="24"/>
        </w:rPr>
        <w:t>. Полигоны по обезвреживанию и захоронению токсичных промышленных отходов. Основные положения по проектированию, утвержденны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="00214E7F" w:rsidRPr="00214E7F">
        <w:rPr>
          <w:rFonts w:ascii="Times New Roman" w:hAnsi="Times New Roman" w:cs="Times New Roman"/>
          <w:sz w:val="24"/>
          <w:szCs w:val="24"/>
        </w:rPr>
        <w:t xml:space="preserve"> </w:t>
      </w:r>
      <w:r w:rsidRPr="00214E7F">
        <w:rPr>
          <w:rFonts w:ascii="Times New Roman" w:hAnsi="Times New Roman" w:cs="Times New Roman"/>
          <w:sz w:val="24"/>
          <w:szCs w:val="24"/>
        </w:rPr>
        <w:t>приказом Министерства строительства и жилищно-коммунального хозяйства Российской Федерации</w:t>
      </w:r>
      <w:r w:rsidR="00214E7F" w:rsidRPr="00214E7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14</w:t>
      </w:r>
      <w:r w:rsidR="00214E7F" w:rsidRPr="00214E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</w:t>
      </w:r>
      <w:r w:rsidR="00214E7F" w:rsidRPr="00214E7F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>2017</w:t>
      </w:r>
      <w:r w:rsidR="00214E7F" w:rsidRPr="00214E7F">
        <w:rPr>
          <w:rFonts w:ascii="Times New Roman" w:hAnsi="Times New Roman" w:cs="Times New Roman"/>
          <w:sz w:val="24"/>
          <w:szCs w:val="24"/>
        </w:rPr>
        <w:t xml:space="preserve"> года N </w:t>
      </w:r>
      <w:r>
        <w:rPr>
          <w:rFonts w:ascii="Times New Roman" w:hAnsi="Times New Roman" w:cs="Times New Roman"/>
          <w:sz w:val="24"/>
          <w:szCs w:val="24"/>
        </w:rPr>
        <w:t>1533/пр</w:t>
      </w:r>
      <w:r w:rsidR="00214E7F" w:rsidRPr="00214E7F">
        <w:rPr>
          <w:rFonts w:ascii="Times New Roman" w:hAnsi="Times New Roman" w:cs="Times New Roman"/>
          <w:sz w:val="24"/>
          <w:szCs w:val="24"/>
        </w:rPr>
        <w:t>.</w:t>
      </w:r>
    </w:p>
    <w:p w14:paraId="417CE547" w14:textId="77777777" w:rsidR="00214E7F" w:rsidRPr="00214E7F" w:rsidRDefault="00E364A7" w:rsidP="000E4C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4A7">
        <w:rPr>
          <w:rFonts w:ascii="Times New Roman" w:hAnsi="Times New Roman" w:cs="Times New Roman"/>
          <w:sz w:val="24"/>
          <w:szCs w:val="24"/>
        </w:rPr>
        <w:t>Санитарно-эпидемиологические правила и нормативы (СанПиН):</w:t>
      </w:r>
    </w:p>
    <w:p w14:paraId="6F74AD6E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lastRenderedPageBreak/>
        <w:t>Постановление Главного государственного санитарного врача Российской Федерации от 25 сентября 2007 года N 74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</w:r>
      <w:r w:rsidR="000E4C77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Pr="00214E7F">
        <w:rPr>
          <w:rFonts w:ascii="Times New Roman" w:hAnsi="Times New Roman" w:cs="Times New Roman"/>
          <w:sz w:val="24"/>
          <w:szCs w:val="24"/>
        </w:rPr>
        <w:t>;</w:t>
      </w:r>
    </w:p>
    <w:p w14:paraId="6A2E5097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Российской Федерации от 9 июня 2003 года N 135 "О введении в действие Санитарных правил и нормативов - СанПиН 2.1.8./2.2.4.1383-03" (вместе с "СанПиН 2.1.8/2.2.4.1383-03. 2.1.8. Физические факторы окружающей природной среды. 2.2.4. Физические факторы производственной среды. Гигиенические требования к размещению и эксплуатации передающих радиотехнических объектов. Санитарно-эпидемиологические правила и нормативы", утв. Главным государственным санитарным врачом Российской Федерации 9 июня 2003 года);</w:t>
      </w:r>
    </w:p>
    <w:p w14:paraId="0DD6A5F9" w14:textId="77777777" w:rsidR="00214E7F" w:rsidRDefault="00214E7F" w:rsidP="009829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Российской Федерации от 13 марта 2003 года N 18 "О введении в действие Санитарных правил и нормативов СанПиН 2.1.8/2.2.4.1190-03" (вместе с "СанПиН 2.1.8/2.2.4.1190-03. 2.1.8. Физические факторы окружающей природной среды. 2.2.4. Физические факторы производственной среды. Гигиенические требования к размещению и эксплуатации средств сухопутной подвижной радиосвязи. Санитарно-эпидемиол</w:t>
      </w:r>
      <w:r w:rsidR="009829A3">
        <w:rPr>
          <w:rFonts w:ascii="Times New Roman" w:hAnsi="Times New Roman" w:cs="Times New Roman"/>
          <w:sz w:val="24"/>
          <w:szCs w:val="24"/>
        </w:rPr>
        <w:t>огические правила и нормативы")</w:t>
      </w:r>
      <w:r w:rsidRPr="00214E7F">
        <w:rPr>
          <w:rFonts w:ascii="Times New Roman" w:hAnsi="Times New Roman" w:cs="Times New Roman"/>
          <w:sz w:val="24"/>
          <w:szCs w:val="24"/>
        </w:rPr>
        <w:t>.</w:t>
      </w:r>
    </w:p>
    <w:p w14:paraId="7EA9F142" w14:textId="77777777" w:rsidR="00E364A7" w:rsidRPr="00E364A7" w:rsidRDefault="00E364A7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4A7">
        <w:rPr>
          <w:rFonts w:ascii="Times New Roman" w:hAnsi="Times New Roman" w:cs="Times New Roman"/>
          <w:sz w:val="24"/>
          <w:szCs w:val="24"/>
        </w:rPr>
        <w:t>Государственные стандарты (ГОСТ):</w:t>
      </w:r>
    </w:p>
    <w:p w14:paraId="58996CD5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ГОСТ Р 52498-2005 Национальный стандарт Российской Федерации Социальное обслуживание населения. Классификация учреждений социального обслуживания, утвержденный и введенный в действие приказом Федерального агентства по техническому регулированию и метрологии от 30 декабря 2005 года N 535-ст;</w:t>
      </w:r>
    </w:p>
    <w:p w14:paraId="10F10AF6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ГОСТ 30772-2001. Межгосударственный стандарт. Ресурсосбережение. Обращение с отходами. Термины и определения, введенный в действие постановлением Госстандарта России от 28 декабря 2001 года N 607-ст;</w:t>
      </w:r>
    </w:p>
    <w:p w14:paraId="0A3E4235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ГОСТ Р 55528-2013 Национальный стандарт Российской Федерации. Состав и содержание научно-проектной документации по сохранению объектов культурного наследия. Памятники истории и культуры. Общие требования, утвержденный и введенный в действие приказом Федерального агентства по техническому регулированию и метрологии от 28 августа 2013 года N 593-ст;</w:t>
      </w:r>
    </w:p>
    <w:p w14:paraId="117E9FA2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ГОСТ Р 52766-2007. Дороги автомобильные общего пользования. Элементы обустройства. Общие требования, утвержденный и введенный в действие приказом Ростехрегулирования от 23 октября 2007 г. N 270-ст;</w:t>
      </w:r>
    </w:p>
    <w:p w14:paraId="41BEBC0E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lastRenderedPageBreak/>
        <w:t>ГОСТ 33150-2014. Межгосударственный стандарт. Дороги автомобильные общего пользования. Проектирование пешеходных и велосипедных дорожек. Общие требования, введенный в действие приказом Федерального агентства по техническому регулированию и метрологии от 31 августа 2015 г. N 1206-ст.</w:t>
      </w:r>
    </w:p>
    <w:p w14:paraId="4D413363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Руководящие документы системы нормативных документов в строительстве (РДС):</w:t>
      </w:r>
    </w:p>
    <w:p w14:paraId="595D2FAF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РДС 35-201-99. Порядок реализации требований доступности для инвалидов к объектам социальной инфраструктуры, утвержденный постановлением Госстроя России и Минтруда России от 22 декабря 1999 года N 74/51.</w:t>
      </w:r>
    </w:p>
    <w:p w14:paraId="66FB3ACB" w14:textId="77777777" w:rsidR="00214E7F" w:rsidRPr="00214E7F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Методические рекомендации:</w:t>
      </w:r>
    </w:p>
    <w:p w14:paraId="4F0B5F01" w14:textId="77777777" w:rsidR="00F451EB" w:rsidRPr="00E364A7" w:rsidRDefault="00214E7F" w:rsidP="0021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7F">
        <w:rPr>
          <w:rFonts w:ascii="Times New Roman" w:hAnsi="Times New Roman" w:cs="Times New Roman"/>
          <w:sz w:val="24"/>
          <w:szCs w:val="24"/>
        </w:rPr>
        <w:t>Методические рекомендации по разработке и реализации мероприятий по организации дорожного движения. Требования к планированию развития инфраструктуры велосипедного транспорта поселений, городских округов в Российской Федерации, согласованные Министерством транспорта Росси</w:t>
      </w:r>
      <w:r>
        <w:rPr>
          <w:rFonts w:ascii="Times New Roman" w:hAnsi="Times New Roman" w:cs="Times New Roman"/>
          <w:sz w:val="24"/>
          <w:szCs w:val="24"/>
        </w:rPr>
        <w:t xml:space="preserve">йской Федерации 24 июля 2018 г. </w:t>
      </w:r>
    </w:p>
    <w:sectPr w:rsidR="00F451EB" w:rsidRPr="00E364A7" w:rsidSect="00E364A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195"/>
    <w:rsid w:val="00067E4E"/>
    <w:rsid w:val="000E4C77"/>
    <w:rsid w:val="00152CA6"/>
    <w:rsid w:val="00214E7F"/>
    <w:rsid w:val="00336ED9"/>
    <w:rsid w:val="0040448F"/>
    <w:rsid w:val="004A2778"/>
    <w:rsid w:val="004D55D1"/>
    <w:rsid w:val="00564B57"/>
    <w:rsid w:val="00567DB7"/>
    <w:rsid w:val="005C181C"/>
    <w:rsid w:val="006B545D"/>
    <w:rsid w:val="007706BF"/>
    <w:rsid w:val="008417C0"/>
    <w:rsid w:val="009829A3"/>
    <w:rsid w:val="009D493E"/>
    <w:rsid w:val="00A7435C"/>
    <w:rsid w:val="00B360F0"/>
    <w:rsid w:val="00B54697"/>
    <w:rsid w:val="00C350F8"/>
    <w:rsid w:val="00C606B7"/>
    <w:rsid w:val="00D04122"/>
    <w:rsid w:val="00DC474D"/>
    <w:rsid w:val="00DC7195"/>
    <w:rsid w:val="00E364A7"/>
    <w:rsid w:val="00F07E83"/>
    <w:rsid w:val="00F451EB"/>
    <w:rsid w:val="00FD4AB8"/>
    <w:rsid w:val="00F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259B"/>
  <w15:chartTrackingRefBased/>
  <w15:docId w15:val="{F6A1D961-4F60-46F0-90CA-85277193A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4A7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4A7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fontstyle01">
    <w:name w:val="fontstyle01"/>
    <w:basedOn w:val="a0"/>
    <w:rsid w:val="00C606B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Николай Владимирович Гарин</cp:lastModifiedBy>
  <cp:revision>2</cp:revision>
  <dcterms:created xsi:type="dcterms:W3CDTF">2025-01-14T12:14:00Z</dcterms:created>
  <dcterms:modified xsi:type="dcterms:W3CDTF">2025-01-14T12:14:00Z</dcterms:modified>
</cp:coreProperties>
</file>